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Администрация муниципального образования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Кингисеппский  муниципальный район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Ленинградской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КОМИТЕТ ПО ОБРАЗОВАНИЮ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 Р И К А 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83" w:hanging="28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 Кингисепп</w:t>
      </w:r>
    </w:p>
    <w:p>
      <w:pPr>
        <w:spacing w:before="0" w:after="0" w:line="240"/>
        <w:ind w:right="0" w:left="283" w:hanging="28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31.10.2022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года  № 714</w:t>
      </w:r>
    </w:p>
    <w:p>
      <w:pPr>
        <w:spacing w:before="0" w:after="0" w:line="240"/>
        <w:ind w:right="0" w:left="283" w:hanging="28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проведении муниципального этапа</w:t>
      </w:r>
    </w:p>
    <w:p>
      <w:pPr>
        <w:spacing w:before="0" w:after="0" w:line="240"/>
        <w:ind w:right="0" w:left="283" w:hanging="28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всероссийской олимпиады школьников </w:t>
      </w:r>
    </w:p>
    <w:p>
      <w:pPr>
        <w:spacing w:before="0" w:after="0" w:line="240"/>
        <w:ind w:right="0" w:left="283" w:hanging="28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2022 - 2023 учебном году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24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распоряжения комитета общего и профессионального образования Ленинградской области от 28 октября 2022 года № 2094-р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установлении сроков проведения муниципального этапа всероссийской олимпиады в Ленинградской области в 2022-2023 учебном году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Порядка  проведения всероссийской олимпиады школьников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Порядок), утверждённого приказом Министерства образования и науки Российской Федерации от 27 ноября 2020 года №678,   в соответствии с планом работы комитета по образованию администрации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Кингисеппский муниципальный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2022-2023 учебный год</w:t>
      </w:r>
    </w:p>
    <w:p>
      <w:pPr>
        <w:spacing w:before="2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ПРИКАЗЫВАЮ:</w:t>
      </w:r>
    </w:p>
    <w:p>
      <w:pPr>
        <w:spacing w:before="240" w:after="0" w:line="240"/>
        <w:ind w:right="0" w:left="0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8"/>
        </w:numPr>
        <w:tabs>
          <w:tab w:val="left" w:pos="720" w:leader="none"/>
          <w:tab w:val="left" w:pos="0" w:leader="none"/>
        </w:tabs>
        <w:spacing w:before="0" w:after="0" w:line="240"/>
        <w:ind w:right="0" w:left="0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Провести муниципальный этап всероссийской олимпиады школьников (далее – Олимпиада) с 9 ноября по 15 декабря 2022 года по общеобразовательным предметам в соответствии с графиком (Приложение 1).</w:t>
      </w:r>
    </w:p>
    <w:p>
      <w:pPr>
        <w:numPr>
          <w:ilvl w:val="0"/>
          <w:numId w:val="8"/>
        </w:numPr>
        <w:tabs>
          <w:tab w:val="left" w:pos="720" w:leader="none"/>
          <w:tab w:val="left" w:pos="0" w:leader="none"/>
        </w:tabs>
        <w:spacing w:before="0" w:after="0" w:line="240"/>
        <w:ind w:right="0" w:left="0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качестве мест проведения олимпиады определить образовательные учреждения, в которых проходят обучение участники, набравшие на школьном этапе олимпиады необходимое количество баллов для участия в муниципальном этапе олимпиады, а также победители и призеры муниципального этапа олимпиады прошлого года.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FFFFFF" w:val="clear"/>
        </w:rPr>
      </w:pPr>
    </w:p>
    <w:p>
      <w:pPr>
        <w:numPr>
          <w:ilvl w:val="0"/>
          <w:numId w:val="10"/>
        </w:numPr>
        <w:tabs>
          <w:tab w:val="left" w:pos="720" w:leader="none"/>
          <w:tab w:val="left" w:pos="0" w:leader="none"/>
        </w:tabs>
        <w:spacing w:before="0" w:after="0" w:line="240"/>
        <w:ind w:right="0" w:left="0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Утвердить:</w:t>
      </w:r>
    </w:p>
    <w:p>
      <w:pPr>
        <w:numPr>
          <w:ilvl w:val="0"/>
          <w:numId w:val="10"/>
        </w:numPr>
        <w:tabs>
          <w:tab w:val="left" w:pos="0" w:leader="none"/>
        </w:tabs>
        <w:spacing w:before="0" w:after="0" w:line="240"/>
        <w:ind w:right="0" w:left="0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 к проведению муниципального этапа Олимпиады (Приложение 2);</w:t>
      </w:r>
    </w:p>
    <w:p>
      <w:pPr>
        <w:numPr>
          <w:ilvl w:val="0"/>
          <w:numId w:val="10"/>
        </w:numPr>
        <w:tabs>
          <w:tab w:val="left" w:pos="0" w:leader="none"/>
        </w:tabs>
        <w:spacing w:before="0" w:after="0" w:line="240"/>
        <w:ind w:right="0" w:left="0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списки участников муниципального этапа Олимпиады по каждому общеобразовательному предмету и классу (Приложение 3);</w:t>
      </w:r>
    </w:p>
    <w:p>
      <w:pPr>
        <w:numPr>
          <w:ilvl w:val="0"/>
          <w:numId w:val="10"/>
        </w:numPr>
        <w:tabs>
          <w:tab w:val="left" w:pos="0" w:leader="none"/>
        </w:tabs>
        <w:spacing w:before="0" w:after="0" w:line="240"/>
        <w:ind w:right="0" w:left="0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 Оргкомитета по проведению муниципального этапа Олимпиады (Приложение 4);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0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 председателей жюри муниципального этапа Олимпиады по предметам (Приложение 5);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0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 жюри муниципального этапа Олимпиады по каждому общеобразовательному предмету (Приложение 6);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0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 апелляционной комиссии (Приложение 7);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0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установить квоту победителей и призёров муниципального этапа Олимпиады 25% от общего числа участников по каждому общеобразовательному предмету;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0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установить время начала Олимпиад в 11-00 ч. (начало олимпиады по химии – 14-00 ч.).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14"/>
        </w:numPr>
        <w:tabs>
          <w:tab w:val="left" w:pos="720" w:leader="none"/>
          <w:tab w:val="left" w:pos="709" w:leader="none"/>
        </w:tabs>
        <w:spacing w:before="0" w:after="0" w:line="240"/>
        <w:ind w:right="0" w:left="0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Организационно – методическому отделу (Фролова Н.А):</w:t>
      </w:r>
    </w:p>
    <w:p>
      <w:pPr>
        <w:numPr>
          <w:ilvl w:val="0"/>
          <w:numId w:val="14"/>
        </w:numPr>
        <w:tabs>
          <w:tab w:val="left" w:pos="709" w:leader="none"/>
        </w:tabs>
        <w:spacing w:before="0" w:after="0" w:line="240"/>
        <w:ind w:right="0" w:left="0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организовать работу по подготовке и проведению муниципального этапа Олимпиады по общеобразовательным предметам, в соответствии с перечнем предметов, утвержденным Министерством просвещения Российской Федерации;</w:t>
      </w:r>
    </w:p>
    <w:p>
      <w:pPr>
        <w:numPr>
          <w:ilvl w:val="0"/>
          <w:numId w:val="14"/>
        </w:numPr>
        <w:tabs>
          <w:tab w:val="left" w:pos="709" w:leader="none"/>
        </w:tabs>
        <w:spacing w:before="0" w:after="0" w:line="240"/>
        <w:ind w:right="0" w:left="0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публиковать итоговые протоколы заседания жюри муниципального этапа Олимпиады по каждому общеобразовательному предмету в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информационном портале МБУ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Центр информационных технологий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3-х дневный срок;</w:t>
      </w:r>
    </w:p>
    <w:p>
      <w:pPr>
        <w:numPr>
          <w:ilvl w:val="0"/>
          <w:numId w:val="14"/>
        </w:numPr>
        <w:tabs>
          <w:tab w:val="left" w:pos="709" w:leader="none"/>
        </w:tabs>
        <w:spacing w:before="0" w:after="0" w:line="240"/>
        <w:ind w:right="0" w:left="0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обеспечить передачу рейтинга участников муниципального этапа по каждому предмету и классу организатору регионального этапа в установленные сроки;</w:t>
      </w:r>
    </w:p>
    <w:p>
      <w:pPr>
        <w:numPr>
          <w:ilvl w:val="0"/>
          <w:numId w:val="14"/>
        </w:numPr>
        <w:tabs>
          <w:tab w:val="left" w:pos="709" w:leader="none"/>
        </w:tabs>
        <w:spacing w:before="240" w:after="240" w:line="240"/>
        <w:ind w:right="0" w:left="0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совместно с МБУ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Центр информационных технологий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создать электронную базу данных всех участников муниципального этапа Олимпиады в 2022 - 2023 учебном году;</w:t>
      </w:r>
    </w:p>
    <w:p>
      <w:pPr>
        <w:tabs>
          <w:tab w:val="left" w:pos="709" w:leader="none"/>
        </w:tabs>
        <w:spacing w:before="24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8"/>
        </w:numPr>
        <w:tabs>
          <w:tab w:val="left" w:pos="900" w:leader="none"/>
          <w:tab w:val="left" w:pos="1080" w:leader="none"/>
        </w:tabs>
        <w:spacing w:before="240" w:after="240" w:line="240"/>
        <w:ind w:right="0" w:left="0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Руководителям общеобразовательных учреждений:</w:t>
      </w:r>
    </w:p>
    <w:p>
      <w:pPr>
        <w:numPr>
          <w:ilvl w:val="0"/>
          <w:numId w:val="18"/>
        </w:numPr>
        <w:tabs>
          <w:tab w:val="left" w:pos="720" w:leader="none"/>
          <w:tab w:val="left" w:pos="900" w:leader="none"/>
          <w:tab w:val="left" w:pos="1080" w:leader="none"/>
        </w:tabs>
        <w:spacing w:before="0" w:after="0" w:line="240"/>
        <w:ind w:right="0" w:left="0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Проинформировать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Порядке и требованиях к проведению данного этапа Олимпиады;</w:t>
      </w:r>
    </w:p>
    <w:p>
      <w:pPr>
        <w:numPr>
          <w:ilvl w:val="0"/>
          <w:numId w:val="18"/>
        </w:numPr>
        <w:tabs>
          <w:tab w:val="left" w:pos="720" w:leader="none"/>
          <w:tab w:val="left" w:pos="900" w:leader="none"/>
          <w:tab w:val="left" w:pos="1080" w:leader="none"/>
        </w:tabs>
        <w:spacing w:before="0" w:after="0" w:line="240"/>
        <w:ind w:right="0" w:left="0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обеспечить участие обучающихся, набравших необходимое            количество баллов для участия в муниципальном этапе Олимпиады;</w:t>
      </w:r>
    </w:p>
    <w:p>
      <w:pPr>
        <w:numPr>
          <w:ilvl w:val="0"/>
          <w:numId w:val="18"/>
        </w:numPr>
        <w:tabs>
          <w:tab w:val="left" w:pos="720" w:leader="none"/>
          <w:tab w:val="left" w:pos="900" w:leader="none"/>
          <w:tab w:val="left" w:pos="1080" w:leader="none"/>
        </w:tabs>
        <w:spacing w:before="0" w:after="0" w:line="240"/>
        <w:ind w:right="0" w:left="0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обеспечить специальными условиями участников школьного этапа Олимпиады с ограниченными возможностями здоровья и детей-инвалидов, учитывая состояние их здоровья, особенности психофизиологического развития.</w:t>
      </w:r>
    </w:p>
    <w:p>
      <w:pPr>
        <w:numPr>
          <w:ilvl w:val="0"/>
          <w:numId w:val="18"/>
        </w:numPr>
        <w:tabs>
          <w:tab w:val="left" w:pos="720" w:leader="none"/>
          <w:tab w:val="left" w:pos="900" w:leader="none"/>
          <w:tab w:val="left" w:pos="1080" w:leader="none"/>
        </w:tabs>
        <w:spacing w:before="0" w:after="0" w:line="240"/>
        <w:ind w:right="0" w:left="0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ответственных за проведение муниципального этапа в образовательном учреждении;</w:t>
      </w:r>
    </w:p>
    <w:p>
      <w:pPr>
        <w:numPr>
          <w:ilvl w:val="0"/>
          <w:numId w:val="18"/>
        </w:numPr>
        <w:tabs>
          <w:tab w:val="left" w:pos="720" w:leader="none"/>
          <w:tab w:val="left" w:pos="900" w:leader="none"/>
          <w:tab w:val="left" w:pos="1080" w:leader="none"/>
        </w:tabs>
        <w:spacing w:before="0" w:after="0" w:line="240"/>
        <w:ind w:right="0" w:left="0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обеспечить участие членов жюри муниципального этапа Олимпиады в проверке работ обучающихся по всем предметам;</w:t>
      </w:r>
    </w:p>
    <w:p>
      <w:pPr>
        <w:numPr>
          <w:ilvl w:val="0"/>
          <w:numId w:val="18"/>
        </w:numPr>
        <w:tabs>
          <w:tab w:val="left" w:pos="720" w:leader="none"/>
          <w:tab w:val="left" w:pos="900" w:leader="none"/>
          <w:tab w:val="left" w:pos="1080" w:leader="none"/>
        </w:tabs>
        <w:spacing w:before="0" w:after="0" w:line="240"/>
        <w:ind w:right="0" w:left="0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направлять заявки на участие в муниципальном этапе в электронном виде на сайт МБУ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Центр информационных технологий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позднее, чем за 3 суток до проведения олимпиады;</w:t>
      </w:r>
    </w:p>
    <w:p>
      <w:pPr>
        <w:numPr>
          <w:ilvl w:val="0"/>
          <w:numId w:val="18"/>
        </w:numPr>
        <w:tabs>
          <w:tab w:val="left" w:pos="720" w:leader="none"/>
          <w:tab w:val="left" w:pos="900" w:leader="none"/>
          <w:tab w:val="left" w:pos="1080" w:leader="none"/>
        </w:tabs>
        <w:spacing w:before="0" w:after="0" w:line="240"/>
        <w:ind w:right="0" w:left="0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обеспечить участие общественных наблюдателей при проведении муниципального этапа Олимпиады;</w:t>
      </w:r>
    </w:p>
    <w:p>
      <w:pPr>
        <w:numPr>
          <w:ilvl w:val="0"/>
          <w:numId w:val="18"/>
        </w:numPr>
        <w:tabs>
          <w:tab w:val="left" w:pos="720" w:leader="none"/>
          <w:tab w:val="left" w:pos="900" w:leader="none"/>
          <w:tab w:val="left" w:pos="1080" w:leader="none"/>
        </w:tabs>
        <w:spacing w:before="0" w:after="0" w:line="240"/>
        <w:ind w:right="0" w:left="0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выполненные работы участников муниципального этапа Олимпиады предоставляются в оргкомитет с соблюдением норм конфиденциальности в день проведения олимпиады;</w:t>
      </w:r>
    </w:p>
    <w:p>
      <w:pPr>
        <w:numPr>
          <w:ilvl w:val="0"/>
          <w:numId w:val="18"/>
        </w:numPr>
        <w:tabs>
          <w:tab w:val="left" w:pos="720" w:leader="none"/>
          <w:tab w:val="left" w:pos="900" w:leader="none"/>
          <w:tab w:val="left" w:pos="1080" w:leader="none"/>
        </w:tabs>
        <w:spacing w:before="0" w:after="0" w:line="240"/>
        <w:ind w:right="0" w:left="0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при проведении муниципального этапа Олимпиады руководствоваться санитарно-эпидемиологическими правилами СП 3.1/2.4.3598-20, утвержденными постановлением Главного государственного санитарного врача Российской Федерации от 30 июня 2020 г.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№ 16.</w:t>
      </w:r>
    </w:p>
    <w:p>
      <w:pPr>
        <w:numPr>
          <w:ilvl w:val="0"/>
          <w:numId w:val="18"/>
        </w:numPr>
        <w:tabs>
          <w:tab w:val="left" w:pos="0" w:leader="none"/>
        </w:tabs>
        <w:spacing w:before="0" w:after="0" w:line="240"/>
        <w:ind w:right="0" w:left="0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приказа возложить на заместителя     председателя комитета по образованию Кичину Н.А.</w:t>
      </w:r>
    </w:p>
    <w:p>
      <w:pPr>
        <w:tabs>
          <w:tab w:val="left" w:pos="720" w:leader="none"/>
          <w:tab w:val="left" w:pos="900" w:leader="none"/>
        </w:tabs>
        <w:spacing w:before="0" w:after="0" w:line="240"/>
        <w:ind w:right="0" w:left="0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  <w:tab w:val="left" w:pos="900" w:leader="none"/>
        </w:tabs>
        <w:spacing w:before="0" w:after="0" w:line="240"/>
        <w:ind w:right="0" w:left="0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  <w:tab w:val="left" w:pos="900" w:leader="none"/>
        </w:tabs>
        <w:spacing w:before="0" w:after="0" w:line="240"/>
        <w:ind w:right="0" w:left="0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  <w:tab w:val="left" w:pos="900" w:leader="none"/>
        </w:tabs>
        <w:spacing w:before="0" w:after="0" w:line="240"/>
        <w:ind w:right="0" w:left="0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комитета по образованию                                                                 Е.Н. Румянцева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08"/>
        <w:ind w:right="56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Приложение 1</w:t>
      </w:r>
    </w:p>
    <w:p>
      <w:pPr>
        <w:spacing w:before="0" w:after="0" w:line="308"/>
        <w:ind w:right="56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 приказу комитета по образованию</w:t>
      </w:r>
    </w:p>
    <w:p>
      <w:pPr>
        <w:spacing w:before="0" w:after="0" w:line="308"/>
        <w:ind w:right="56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 31.10.2022 года № 714</w:t>
      </w:r>
    </w:p>
    <w:p>
      <w:pPr>
        <w:spacing w:before="0" w:after="0" w:line="308"/>
        <w:ind w:right="56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08"/>
        <w:ind w:right="56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08"/>
        <w:ind w:right="56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График</w:t>
      </w:r>
    </w:p>
    <w:p>
      <w:pPr>
        <w:spacing w:before="0" w:after="0" w:line="308"/>
        <w:ind w:right="56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проведения муниципального этапа</w:t>
        <w:br/>
        <w:t xml:space="preserve">всероссийской олимпиады школьников</w:t>
      </w:r>
    </w:p>
    <w:p>
      <w:pPr>
        <w:spacing w:before="0" w:after="519" w:line="308"/>
        <w:ind w:right="56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 2022-2023 учебном году</w:t>
      </w:r>
    </w:p>
    <w:tbl>
      <w:tblPr/>
      <w:tblGrid>
        <w:gridCol w:w="743"/>
        <w:gridCol w:w="5429"/>
        <w:gridCol w:w="3739"/>
      </w:tblGrid>
      <w:tr>
        <w:trPr>
          <w:trHeight w:val="650" w:hRule="auto"/>
          <w:jc w:val="center"/>
        </w:trPr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0"/>
              <w:ind w:right="0" w:left="1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№</w:t>
            </w:r>
          </w:p>
        </w:tc>
        <w:tc>
          <w:tcPr>
            <w:tcW w:w="54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Название олимпиады</w:t>
            </w:r>
          </w:p>
        </w:tc>
        <w:tc>
          <w:tcPr>
            <w:tcW w:w="37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302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Сроки проведения муниципального этапа</w:t>
            </w:r>
          </w:p>
        </w:tc>
      </w:tr>
      <w:tr>
        <w:trPr>
          <w:trHeight w:val="319" w:hRule="auto"/>
          <w:jc w:val="center"/>
        </w:trPr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8"/>
              <w:ind w:right="0" w:left="1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u w:val="single"/>
                <w:shd w:fill="auto" w:val="clear"/>
              </w:rPr>
              <w:t xml:space="preserve">1</w:t>
            </w:r>
            <w:r>
              <w:rPr>
                <w:rFonts w:ascii="Franklin Gothic Heavy" w:hAnsi="Franklin Gothic Heavy" w:cs="Franklin Gothic Heavy" w:eastAsia="Franklin Gothic Heavy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.</w:t>
            </w:r>
          </w:p>
        </w:tc>
        <w:tc>
          <w:tcPr>
            <w:tcW w:w="54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География</w:t>
            </w:r>
          </w:p>
        </w:tc>
        <w:tc>
          <w:tcPr>
            <w:tcW w:w="37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ноября 2022 года</w:t>
            </w:r>
          </w:p>
        </w:tc>
      </w:tr>
      <w:tr>
        <w:trPr>
          <w:trHeight w:val="314" w:hRule="auto"/>
          <w:jc w:val="center"/>
        </w:trPr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310"/>
              <w:ind w:right="0" w:left="1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2.</w:t>
            </w:r>
          </w:p>
        </w:tc>
        <w:tc>
          <w:tcPr>
            <w:tcW w:w="54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Обществознание</w:t>
            </w:r>
          </w:p>
        </w:tc>
        <w:tc>
          <w:tcPr>
            <w:tcW w:w="37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ноября 2022 года</w:t>
            </w:r>
          </w:p>
        </w:tc>
      </w:tr>
      <w:tr>
        <w:trPr>
          <w:trHeight w:val="319" w:hRule="auto"/>
          <w:jc w:val="center"/>
        </w:trPr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310"/>
              <w:ind w:right="0" w:left="1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3.</w:t>
            </w:r>
          </w:p>
        </w:tc>
        <w:tc>
          <w:tcPr>
            <w:tcW w:w="54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Английский язык</w:t>
            </w:r>
          </w:p>
        </w:tc>
        <w:tc>
          <w:tcPr>
            <w:tcW w:w="37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 – 12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ноября 2022 года</w:t>
            </w:r>
          </w:p>
        </w:tc>
      </w:tr>
      <w:tr>
        <w:trPr>
          <w:trHeight w:val="331" w:hRule="auto"/>
          <w:jc w:val="center"/>
        </w:trPr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310"/>
              <w:ind w:right="0" w:left="1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4.</w:t>
            </w:r>
          </w:p>
        </w:tc>
        <w:tc>
          <w:tcPr>
            <w:tcW w:w="54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Искусство (мировая художественная культура)</w:t>
            </w:r>
          </w:p>
        </w:tc>
        <w:tc>
          <w:tcPr>
            <w:tcW w:w="37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ноября</w:t>
            </w:r>
            <w:r>
              <w:rPr>
                <w:rFonts w:ascii="Times New Roman" w:hAnsi="Times New Roman" w:cs="Times New Roman" w:eastAsia="Times New Roman"/>
                <w:color w:val="C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2022 года</w:t>
            </w:r>
          </w:p>
        </w:tc>
      </w:tr>
      <w:tr>
        <w:trPr>
          <w:trHeight w:val="325" w:hRule="auto"/>
          <w:jc w:val="center"/>
        </w:trPr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310"/>
              <w:ind w:right="0" w:left="1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5.</w:t>
            </w:r>
          </w:p>
        </w:tc>
        <w:tc>
          <w:tcPr>
            <w:tcW w:w="54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Экономика</w:t>
            </w:r>
          </w:p>
        </w:tc>
        <w:tc>
          <w:tcPr>
            <w:tcW w:w="37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ноября 2022 года</w:t>
            </w:r>
          </w:p>
        </w:tc>
      </w:tr>
      <w:tr>
        <w:trPr>
          <w:trHeight w:val="633" w:hRule="auto"/>
          <w:jc w:val="center"/>
        </w:trPr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0"/>
              <w:ind w:right="0" w:left="18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54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Испанский язык</w:t>
            </w:r>
          </w:p>
        </w:tc>
        <w:tc>
          <w:tcPr>
            <w:tcW w:w="37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ноября 2022 года</w:t>
            </w:r>
          </w:p>
        </w:tc>
      </w:tr>
      <w:tr>
        <w:trPr>
          <w:trHeight w:val="331" w:hRule="auto"/>
          <w:jc w:val="center"/>
        </w:trPr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310"/>
              <w:ind w:right="0" w:left="18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54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Астрономия</w:t>
            </w:r>
          </w:p>
        </w:tc>
        <w:tc>
          <w:tcPr>
            <w:tcW w:w="37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ноября 2022 года</w:t>
            </w:r>
          </w:p>
        </w:tc>
      </w:tr>
      <w:tr>
        <w:trPr>
          <w:trHeight w:val="319" w:hRule="auto"/>
          <w:jc w:val="center"/>
        </w:trPr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310"/>
              <w:ind w:right="0" w:left="18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54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Французский язык</w:t>
            </w:r>
          </w:p>
        </w:tc>
        <w:tc>
          <w:tcPr>
            <w:tcW w:w="37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ноября 2022 года</w:t>
            </w:r>
          </w:p>
        </w:tc>
      </w:tr>
      <w:tr>
        <w:trPr>
          <w:trHeight w:val="319" w:hRule="auto"/>
          <w:jc w:val="center"/>
        </w:trPr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310"/>
              <w:ind w:right="0" w:left="18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9.</w:t>
            </w:r>
          </w:p>
        </w:tc>
        <w:tc>
          <w:tcPr>
            <w:tcW w:w="54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Химия</w:t>
            </w:r>
          </w:p>
        </w:tc>
        <w:tc>
          <w:tcPr>
            <w:tcW w:w="37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ноября 2022 года</w:t>
            </w:r>
          </w:p>
        </w:tc>
      </w:tr>
      <w:tr>
        <w:trPr>
          <w:trHeight w:val="319" w:hRule="auto"/>
          <w:jc w:val="center"/>
        </w:trPr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310"/>
              <w:ind w:right="0" w:left="18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</w:t>
            </w:r>
          </w:p>
        </w:tc>
        <w:tc>
          <w:tcPr>
            <w:tcW w:w="54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Основы безопасности жизнедеятельности</w:t>
            </w:r>
          </w:p>
        </w:tc>
        <w:tc>
          <w:tcPr>
            <w:tcW w:w="37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22 - 23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ноября 2022 года</w:t>
            </w:r>
          </w:p>
        </w:tc>
      </w:tr>
      <w:tr>
        <w:trPr>
          <w:trHeight w:val="319" w:hRule="auto"/>
          <w:jc w:val="center"/>
        </w:trPr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310"/>
              <w:ind w:right="0" w:left="18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11.</w:t>
            </w:r>
          </w:p>
        </w:tc>
        <w:tc>
          <w:tcPr>
            <w:tcW w:w="54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Физика</w:t>
            </w:r>
          </w:p>
        </w:tc>
        <w:tc>
          <w:tcPr>
            <w:tcW w:w="37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ноября 2022 года</w:t>
            </w:r>
          </w:p>
        </w:tc>
      </w:tr>
      <w:tr>
        <w:trPr>
          <w:trHeight w:val="319" w:hRule="auto"/>
          <w:jc w:val="center"/>
        </w:trPr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310"/>
              <w:ind w:right="0" w:left="18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12.</w:t>
            </w:r>
          </w:p>
        </w:tc>
        <w:tc>
          <w:tcPr>
            <w:tcW w:w="54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Биология</w:t>
            </w:r>
          </w:p>
        </w:tc>
        <w:tc>
          <w:tcPr>
            <w:tcW w:w="37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ноября 2022 года</w:t>
            </w:r>
          </w:p>
        </w:tc>
      </w:tr>
      <w:tr>
        <w:trPr>
          <w:trHeight w:val="325" w:hRule="auto"/>
          <w:jc w:val="center"/>
        </w:trPr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310"/>
              <w:ind w:right="0" w:left="18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13.</w:t>
            </w:r>
          </w:p>
        </w:tc>
        <w:tc>
          <w:tcPr>
            <w:tcW w:w="54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Литература</w:t>
            </w:r>
          </w:p>
        </w:tc>
        <w:tc>
          <w:tcPr>
            <w:tcW w:w="37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28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ноября 2022 года</w:t>
            </w:r>
          </w:p>
        </w:tc>
      </w:tr>
      <w:tr>
        <w:trPr>
          <w:trHeight w:val="325" w:hRule="auto"/>
          <w:jc w:val="center"/>
        </w:trPr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310"/>
              <w:ind w:right="0" w:left="18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14.</w:t>
            </w:r>
          </w:p>
        </w:tc>
        <w:tc>
          <w:tcPr>
            <w:tcW w:w="54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Экология</w:t>
            </w:r>
          </w:p>
        </w:tc>
        <w:tc>
          <w:tcPr>
            <w:tcW w:w="37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29 - 30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ноября 2022 года</w:t>
            </w:r>
          </w:p>
        </w:tc>
      </w:tr>
      <w:tr>
        <w:trPr>
          <w:trHeight w:val="314" w:hRule="auto"/>
          <w:jc w:val="center"/>
        </w:trPr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310"/>
              <w:ind w:right="0" w:left="18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15.</w:t>
            </w:r>
          </w:p>
        </w:tc>
        <w:tc>
          <w:tcPr>
            <w:tcW w:w="54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Технология</w:t>
            </w:r>
          </w:p>
        </w:tc>
        <w:tc>
          <w:tcPr>
            <w:tcW w:w="37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– 2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декабря 2022 года</w:t>
            </w:r>
          </w:p>
        </w:tc>
      </w:tr>
      <w:tr>
        <w:trPr>
          <w:trHeight w:val="319" w:hRule="auto"/>
          <w:jc w:val="center"/>
        </w:trPr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310"/>
              <w:ind w:right="0" w:left="18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16.</w:t>
            </w:r>
          </w:p>
        </w:tc>
        <w:tc>
          <w:tcPr>
            <w:tcW w:w="54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Математика</w:t>
            </w:r>
          </w:p>
        </w:tc>
        <w:tc>
          <w:tcPr>
            <w:tcW w:w="37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декабря 2022 года</w:t>
            </w:r>
          </w:p>
        </w:tc>
      </w:tr>
      <w:tr>
        <w:trPr>
          <w:trHeight w:val="319" w:hRule="auto"/>
          <w:jc w:val="center"/>
        </w:trPr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310"/>
              <w:ind w:right="0" w:left="18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17.</w:t>
            </w:r>
          </w:p>
        </w:tc>
        <w:tc>
          <w:tcPr>
            <w:tcW w:w="54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Немецкий язык</w:t>
            </w:r>
          </w:p>
        </w:tc>
        <w:tc>
          <w:tcPr>
            <w:tcW w:w="37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декабря 2022 года</w:t>
            </w:r>
          </w:p>
        </w:tc>
      </w:tr>
      <w:tr>
        <w:trPr>
          <w:trHeight w:val="314" w:hRule="auto"/>
          <w:jc w:val="center"/>
        </w:trPr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310"/>
              <w:ind w:right="0" w:left="18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18.</w:t>
            </w:r>
          </w:p>
        </w:tc>
        <w:tc>
          <w:tcPr>
            <w:tcW w:w="54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Информатика</w:t>
            </w:r>
          </w:p>
        </w:tc>
        <w:tc>
          <w:tcPr>
            <w:tcW w:w="37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декабря 2022 года</w:t>
            </w:r>
          </w:p>
        </w:tc>
      </w:tr>
      <w:tr>
        <w:trPr>
          <w:trHeight w:val="366" w:hRule="auto"/>
          <w:jc w:val="center"/>
        </w:trPr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310"/>
              <w:ind w:right="0" w:left="18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19.</w:t>
            </w:r>
          </w:p>
        </w:tc>
        <w:tc>
          <w:tcPr>
            <w:tcW w:w="5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Русский язык</w:t>
            </w:r>
          </w:p>
        </w:tc>
        <w:tc>
          <w:tcPr>
            <w:tcW w:w="3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декабря 2022 года</w:t>
            </w:r>
          </w:p>
        </w:tc>
      </w:tr>
      <w:tr>
        <w:trPr>
          <w:trHeight w:val="366" w:hRule="auto"/>
          <w:jc w:val="center"/>
        </w:trPr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0"/>
              <w:ind w:right="0" w:left="18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20.</w:t>
            </w:r>
          </w:p>
        </w:tc>
        <w:tc>
          <w:tcPr>
            <w:tcW w:w="5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Право</w:t>
            </w:r>
          </w:p>
        </w:tc>
        <w:tc>
          <w:tcPr>
            <w:tcW w:w="3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декабря 2022 года</w:t>
            </w:r>
          </w:p>
        </w:tc>
      </w:tr>
      <w:tr>
        <w:trPr>
          <w:trHeight w:val="366" w:hRule="auto"/>
          <w:jc w:val="center"/>
        </w:trPr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0"/>
              <w:ind w:right="0" w:left="18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21.</w:t>
            </w:r>
          </w:p>
        </w:tc>
        <w:tc>
          <w:tcPr>
            <w:tcW w:w="5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Физическая культура</w:t>
            </w:r>
          </w:p>
        </w:tc>
        <w:tc>
          <w:tcPr>
            <w:tcW w:w="3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13 - 14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декабря 2022 года</w:t>
            </w:r>
          </w:p>
        </w:tc>
      </w:tr>
      <w:tr>
        <w:trPr>
          <w:trHeight w:val="366" w:hRule="auto"/>
          <w:jc w:val="center"/>
        </w:trPr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0"/>
              <w:ind w:right="0" w:left="18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22.</w:t>
            </w:r>
          </w:p>
        </w:tc>
        <w:tc>
          <w:tcPr>
            <w:tcW w:w="5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История</w:t>
            </w:r>
          </w:p>
        </w:tc>
        <w:tc>
          <w:tcPr>
            <w:tcW w:w="3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декабря 2022 года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8">
    <w:abstractNumId w:val="18"/>
  </w:num>
  <w:num w:numId="10">
    <w:abstractNumId w:val="12"/>
  </w:num>
  <w:num w:numId="14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