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84" w:rsidRPr="00884184" w:rsidRDefault="00884184" w:rsidP="008841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b/>
          <w:bCs/>
          <w:color w:val="FF0000"/>
          <w:sz w:val="20"/>
        </w:rPr>
        <w:t>Курс размещён на платформе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b/>
          <w:bCs/>
          <w:color w:val="FF0000"/>
          <w:sz w:val="20"/>
          <w:lang w:val="en-US"/>
        </w:rPr>
        <w:t>Blackboard</w:t>
      </w:r>
      <w:r w:rsidRPr="0088418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884184">
        <w:rPr>
          <w:rFonts w:ascii="Arial" w:eastAsia="Times New Roman" w:hAnsi="Arial" w:cs="Arial"/>
          <w:b/>
          <w:bCs/>
          <w:color w:val="FF0000"/>
          <w:sz w:val="20"/>
        </w:rPr>
        <w:t>и прохождение его рассчитано на полгода.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b/>
          <w:bCs/>
          <w:color w:val="000000"/>
          <w:sz w:val="20"/>
        </w:rPr>
        <w:t>Место предмета в учебном плане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7, 8 и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i/>
          <w:iCs/>
          <w:color w:val="000000"/>
          <w:sz w:val="20"/>
        </w:rPr>
        <w:t>9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классах — по 70 учебных часов из расчета 2 учебных часа в неделю. Данная программа адаптирована к Федеральному базисному учебному плану.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b/>
          <w:bCs/>
          <w:color w:val="000000"/>
          <w:sz w:val="20"/>
        </w:rPr>
        <w:t> </w:t>
      </w:r>
      <w:bookmarkStart w:id="0" w:name="Цели_изучения_физики_"/>
      <w:bookmarkEnd w:id="0"/>
      <w:r w:rsidRPr="00884184">
        <w:rPr>
          <w:rFonts w:ascii="Arial" w:eastAsia="Times New Roman" w:hAnsi="Arial" w:cs="Arial"/>
          <w:b/>
          <w:bCs/>
          <w:color w:val="000000"/>
          <w:sz w:val="20"/>
        </w:rPr>
        <w:t>Цели изучения физики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Федеральный компонент направлен на реализацию следующих основных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i/>
          <w:iCs/>
          <w:color w:val="000000"/>
          <w:sz w:val="20"/>
        </w:rPr>
        <w:t>целей: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i/>
          <w:iCs/>
          <w:color w:val="000000"/>
          <w:sz w:val="20"/>
        </w:rPr>
        <w:t>формирование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i/>
          <w:iCs/>
          <w:color w:val="000000"/>
          <w:sz w:val="20"/>
        </w:rPr>
        <w:t>приобретение опыта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разнообразной деятельности (индивидуальной и коллективной), опыта познания и самопознания;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884184">
        <w:rPr>
          <w:rFonts w:ascii="Arial" w:eastAsia="Times New Roman" w:hAnsi="Arial" w:cs="Arial"/>
          <w:i/>
          <w:iCs/>
          <w:color w:val="000000"/>
          <w:sz w:val="20"/>
        </w:rPr>
        <w:t>подготовка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к осуществлению осознанного выбора индивидуальной образовательной или профессиональной траектории</w:t>
      </w:r>
    </w:p>
    <w:p w:rsidR="00884184" w:rsidRPr="00884184" w:rsidRDefault="00884184" w:rsidP="0088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Методы_обучения."/>
      <w:bookmarkStart w:id="2" w:name="_GoBack"/>
      <w:bookmarkEnd w:id="1"/>
      <w:bookmarkEnd w:id="2"/>
      <w:r w:rsidRPr="00884184">
        <w:rPr>
          <w:rFonts w:ascii="Arial" w:eastAsia="Times New Roman" w:hAnsi="Arial" w:cs="Arial"/>
          <w:b/>
          <w:bCs/>
          <w:color w:val="000000"/>
          <w:sz w:val="20"/>
        </w:rPr>
        <w:t>Методы обучения.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При дистанционном обучении используются следующие методы: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i/>
          <w:iCs/>
          <w:color w:val="000000"/>
          <w:sz w:val="20"/>
        </w:rPr>
        <w:t>Словесные методы: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работа с электронным учебником, справочной и научно-технической литературой (например, при подготовке к заранее объявленным семинарам, дискуссиям, форумам).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84184">
        <w:rPr>
          <w:rFonts w:ascii="Arial" w:eastAsia="Times New Roman" w:hAnsi="Arial" w:cs="Arial"/>
          <w:i/>
          <w:iCs/>
          <w:color w:val="000000"/>
          <w:sz w:val="20"/>
        </w:rPr>
        <w:t>Наглядные методы: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демонстрация опытов, демонстрация наглядных пособий (действующих машин и технических установок, макетов, схем, рисунков, чертежей, коллекций), демонстрация учебных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  <w:lang w:val="en-US"/>
        </w:rPr>
        <w:t>flash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-роликов.</w:t>
      </w:r>
      <w:proofErr w:type="gramEnd"/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i/>
          <w:iCs/>
          <w:color w:val="000000"/>
          <w:sz w:val="20"/>
        </w:rPr>
        <w:t>Практические методы: 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виртуальные экспериментальные и практические работы учащихся, упражнения (решение задач, построение графиков и работа с ними).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Две первые группы охватывают методы, с помощью которых учащиеся приобретают знания и умения логически мыслить. Работая с электронным учебником, школьники приобретают знания и умения пользоваться рисунками, схемами, чертежами, таблицами. Третья группа охватывает методы, помогающие не только приобретению учащимися знаний, но также и выработке у них практических умений и навыков в работе с приборами, схемами, чертежами.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Принцип_отбора_содержания_курса_"/>
      <w:bookmarkEnd w:id="3"/>
      <w:r w:rsidRPr="00884184">
        <w:rPr>
          <w:rFonts w:ascii="Arial" w:eastAsia="Times New Roman" w:hAnsi="Arial" w:cs="Arial"/>
          <w:b/>
          <w:bCs/>
          <w:color w:val="000000"/>
          <w:sz w:val="20"/>
        </w:rPr>
        <w:t>Принцип отбора содержания курса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Весь курс физики в данной программе распределен по классам следующим образом.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b/>
          <w:bCs/>
          <w:color w:val="000000"/>
          <w:sz w:val="20"/>
        </w:rPr>
        <w:t>7 классе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изучаются первоначальные сведения из физики, начиная со строения вещества, описания механического движения, давления жидкости и газов и заканчивая энергией.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b/>
          <w:bCs/>
          <w:color w:val="000000"/>
          <w:sz w:val="20"/>
        </w:rPr>
        <w:t>8 классе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color w:val="000000"/>
          <w:sz w:val="20"/>
          <w:szCs w:val="20"/>
        </w:rPr>
        <w:t>рассматриваются тепловые, электрические, магнитные и световые явления. Курс физики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r w:rsidRPr="00884184">
        <w:rPr>
          <w:rFonts w:ascii="Arial" w:eastAsia="Times New Roman" w:hAnsi="Arial" w:cs="Arial"/>
          <w:b/>
          <w:bCs/>
          <w:color w:val="000000"/>
          <w:sz w:val="20"/>
        </w:rPr>
        <w:t>9 класса</w:t>
      </w:r>
      <w:r w:rsidRPr="00884184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884184">
        <w:rPr>
          <w:rFonts w:ascii="Arial" w:eastAsia="Times New Roman" w:hAnsi="Arial" w:cs="Arial"/>
          <w:color w:val="000000"/>
          <w:sz w:val="20"/>
          <w:szCs w:val="20"/>
        </w:rPr>
        <w:t>посвящен</w:t>
      </w:r>
      <w:proofErr w:type="gramEnd"/>
      <w:r w:rsidRPr="00884184">
        <w:rPr>
          <w:rFonts w:ascii="Arial" w:eastAsia="Times New Roman" w:hAnsi="Arial" w:cs="Arial"/>
          <w:color w:val="000000"/>
          <w:sz w:val="20"/>
          <w:szCs w:val="20"/>
        </w:rPr>
        <w:t xml:space="preserve"> изучению законов движения, электрических и магнитных полей. Здесь же излагаются элементы физики микромира.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b/>
          <w:bCs/>
          <w:color w:val="000000"/>
          <w:sz w:val="20"/>
        </w:rPr>
        <w:t>Форма оценивания достижений учащихся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Результаты усвоения теоретического и практического материала оцениваются по пятибалльной системе.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Формы контроля тестирование, самоконтроль, лабораторные и контрольные работы.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b/>
          <w:bCs/>
          <w:color w:val="000000"/>
          <w:sz w:val="20"/>
        </w:rPr>
        <w:t>Выбор индивидуального образовательного маршрута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Учащийся может начать работу с любого урока из одиннадцати разделов школьной программы физики (механика, молекулярная физика, электричество и магнетизм, электромагнитные, механические волны и оптика, строение атома). В каждом уроке учащийся найдет: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1) текст с формулами, содержащий объяснение темы;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2) рисунки и графики, относящиеся к теме;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3) биографические сведения о некоторых ученых, внесших важный вклад в развитие физики;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4) тесты на усвоение материала темы;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5) задачи по теме;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6) возможность вызова в любой момент справок, касающихся системы единиц, фундаментальных физических постоянных, таблиц численных значений ряда физических величин;</w:t>
      </w:r>
    </w:p>
    <w:p w:rsidR="00884184" w:rsidRPr="00884184" w:rsidRDefault="00884184" w:rsidP="008841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7) возможность вызова «шпаргалки», содержащей основные формулы физики;</w:t>
      </w:r>
    </w:p>
    <w:p w:rsidR="00884184" w:rsidRPr="00884184" w:rsidRDefault="00884184" w:rsidP="008841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84184">
        <w:rPr>
          <w:rFonts w:ascii="Arial" w:eastAsia="Times New Roman" w:hAnsi="Arial" w:cs="Arial"/>
          <w:color w:val="000000"/>
          <w:sz w:val="20"/>
          <w:szCs w:val="20"/>
        </w:rPr>
        <w:t>8) контрольные тесты и задачи по каждому из разделов курса физики.</w:t>
      </w:r>
    </w:p>
    <w:p w:rsidR="003F3C3F" w:rsidRDefault="003F3C3F"/>
    <w:sectPr w:rsidR="003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184"/>
    <w:rsid w:val="003F3C3F"/>
    <w:rsid w:val="0088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84"/>
    <w:rPr>
      <w:b/>
      <w:bCs/>
    </w:rPr>
  </w:style>
  <w:style w:type="character" w:customStyle="1" w:styleId="apple-converted-space">
    <w:name w:val="apple-converted-space"/>
    <w:basedOn w:val="a0"/>
    <w:rsid w:val="00884184"/>
  </w:style>
  <w:style w:type="character" w:styleId="a4">
    <w:name w:val="Emphasis"/>
    <w:basedOn w:val="a0"/>
    <w:uiPriority w:val="20"/>
    <w:qFormat/>
    <w:rsid w:val="00884184"/>
    <w:rPr>
      <w:i/>
      <w:iCs/>
    </w:rPr>
  </w:style>
  <w:style w:type="paragraph" w:styleId="a5">
    <w:name w:val="Normal (Web)"/>
    <w:basedOn w:val="a"/>
    <w:uiPriority w:val="99"/>
    <w:semiHidden/>
    <w:unhideWhenUsed/>
    <w:rsid w:val="0088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2016-02-28T04:54:00Z</dcterms:created>
  <dcterms:modified xsi:type="dcterms:W3CDTF">2016-02-28T04:54:00Z</dcterms:modified>
</cp:coreProperties>
</file>